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70BE" w14:textId="701819F1" w:rsidR="00584C91" w:rsidRDefault="00E17D57" w:rsidP="005F4742">
      <w:pPr>
        <w:pStyle w:val="FicheTitre"/>
        <w:tabs>
          <w:tab w:val="clear" w:pos="720"/>
        </w:tabs>
        <w:ind w:left="0" w:firstLine="0"/>
        <w:jc w:val="center"/>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E1890F9" w14:textId="77777777" w:rsidR="0088430E" w:rsidRDefault="0088430E" w:rsidP="0088430E">
      <w:pPr>
        <w:jc w:val="center"/>
        <w:rPr>
          <w:rFonts w:ascii="Marianne" w:hAnsi="Marianne" w:cs="Arial"/>
          <w:b/>
          <w:bCs/>
          <w:sz w:val="26"/>
        </w:rPr>
      </w:pPr>
    </w:p>
    <w:p w14:paraId="0F74C7FF" w14:textId="064FC965" w:rsidR="002C6183" w:rsidRDefault="002C6183" w:rsidP="002C6183">
      <w:pPr>
        <w:jc w:val="center"/>
        <w:rPr>
          <w:rFonts w:ascii="Marianne" w:hAnsi="Marianne" w:cs="Arial"/>
          <w:b/>
          <w:bCs/>
          <w:sz w:val="26"/>
        </w:rPr>
      </w:pPr>
      <w:r w:rsidRPr="002C6183">
        <w:rPr>
          <w:rFonts w:ascii="Marianne" w:hAnsi="Marianne" w:cs="Arial"/>
          <w:b/>
          <w:bCs/>
          <w:sz w:val="26"/>
        </w:rPr>
        <w:t>MARCHE N°25B39</w:t>
      </w:r>
      <w:r>
        <w:rPr>
          <w:rFonts w:ascii="Marianne" w:hAnsi="Marianne" w:cs="Arial"/>
          <w:b/>
          <w:bCs/>
          <w:sz w:val="26"/>
        </w:rPr>
        <w:t xml:space="preserve">  </w:t>
      </w:r>
    </w:p>
    <w:p w14:paraId="3DEDE835" w14:textId="77777777" w:rsidR="002C6183" w:rsidRPr="002C6183" w:rsidRDefault="002C6183" w:rsidP="002C6183">
      <w:pPr>
        <w:jc w:val="center"/>
        <w:rPr>
          <w:rFonts w:ascii="Marianne" w:hAnsi="Marianne" w:cs="Arial"/>
          <w:b/>
          <w:bCs/>
          <w:sz w:val="26"/>
        </w:rPr>
      </w:pPr>
    </w:p>
    <w:p w14:paraId="0E2944B3" w14:textId="0444C908" w:rsidR="002C6183" w:rsidRDefault="002C6183" w:rsidP="002C6183">
      <w:pPr>
        <w:jc w:val="center"/>
        <w:rPr>
          <w:rFonts w:ascii="Marianne" w:hAnsi="Marianne" w:cs="Arial"/>
          <w:b/>
          <w:bCs/>
          <w:sz w:val="26"/>
        </w:rPr>
      </w:pPr>
      <w:r w:rsidRPr="002C6183">
        <w:rPr>
          <w:rFonts w:ascii="Marianne" w:hAnsi="Marianne" w:cs="Arial"/>
          <w:b/>
          <w:bCs/>
          <w:sz w:val="26"/>
        </w:rPr>
        <w:t>PORTANT SUR L’ACHAT D’UN MICRO XRF DE PAILLASSE</w:t>
      </w:r>
    </w:p>
    <w:p w14:paraId="5DE0F100" w14:textId="77777777" w:rsidR="003B6573" w:rsidRPr="002C6183" w:rsidRDefault="003B6573" w:rsidP="002C6183">
      <w:pPr>
        <w:jc w:val="center"/>
        <w:rPr>
          <w:rFonts w:ascii="Marianne" w:hAnsi="Marianne" w:cs="Arial"/>
          <w:b/>
          <w:bCs/>
          <w:sz w:val="26"/>
        </w:rPr>
      </w:pPr>
    </w:p>
    <w:p w14:paraId="7B131A28" w14:textId="331C574E" w:rsidR="007A0B6A" w:rsidRDefault="002C6183" w:rsidP="002C6183">
      <w:pPr>
        <w:jc w:val="center"/>
      </w:pPr>
      <w:r w:rsidRPr="002C6183">
        <w:rPr>
          <w:rFonts w:ascii="Marianne" w:hAnsi="Marianne" w:cs="Arial"/>
          <w:b/>
          <w:bCs/>
          <w:sz w:val="26"/>
        </w:rPr>
        <w:t>POUR LE LABORATOIRE SOLS ET ENVIRONNEMENT (UMR 1120 UNIVERSITE DE LORRAINE-INRAE)</w:t>
      </w:r>
      <w:r w:rsidR="003B6573">
        <w:rPr>
          <w:rFonts w:ascii="Marianne" w:hAnsi="Marianne" w:cs="Arial"/>
          <w:b/>
          <w:bCs/>
          <w:sz w:val="26"/>
        </w:rPr>
        <w:t>, UNIVERSITE DE LORRAINE</w:t>
      </w:r>
      <w:r w:rsidR="007A0B6A">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2768D07D"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53446">
        <w:rPr>
          <w:rFonts w:ascii="Marianne" w:hAnsi="Marianne"/>
        </w:rPr>
      </w:r>
      <w:r w:rsidR="003534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53446">
        <w:rPr>
          <w:rFonts w:ascii="Marianne" w:hAnsi="Marianne"/>
        </w:rPr>
      </w:r>
      <w:r w:rsidR="003534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16ED8C40" w:rsidR="00D459A5" w:rsidRDefault="00D459A5">
      <w:pPr>
        <w:suppressAutoHyphens w:val="0"/>
        <w:rPr>
          <w:rFonts w:ascii="Marianne" w:hAnsi="Marianne" w:cs="Arial"/>
          <w:sz w:val="22"/>
        </w:rPr>
      </w:pPr>
      <w:r>
        <w:rPr>
          <w:rFonts w:ascii="Marianne" w:hAnsi="Marianne" w:cs="Arial"/>
          <w:sz w:val="22"/>
        </w:rPr>
        <w:br w:type="page"/>
      </w:r>
    </w:p>
    <w:p w14:paraId="322A1FAF"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353446">
              <w:rPr>
                <w:rFonts w:ascii="Marianne" w:eastAsia="MS Gothic" w:hAnsi="Marianne" w:cs="Arial"/>
              </w:rPr>
            </w:r>
            <w:r w:rsidR="00353446">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353446">
              <w:rPr>
                <w:rFonts w:ascii="Marianne" w:eastAsia="MS Gothic" w:hAnsi="Marianne" w:cs="Arial"/>
              </w:rPr>
            </w:r>
            <w:r w:rsidR="0035344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353446">
              <w:rPr>
                <w:rFonts w:ascii="Marianne" w:eastAsia="MS Gothic" w:hAnsi="Marianne" w:cs="Arial"/>
              </w:rPr>
            </w:r>
            <w:r w:rsidR="0035344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353446">
              <w:rPr>
                <w:rFonts w:ascii="Marianne" w:hAnsi="Marianne" w:cs="Arial"/>
              </w:rPr>
            </w:r>
            <w:r w:rsidR="00353446">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353446">
              <w:rPr>
                <w:rFonts w:ascii="Marianne" w:eastAsia="MS Gothic" w:hAnsi="Marianne" w:cs="Arial"/>
              </w:rPr>
            </w:r>
            <w:r w:rsidR="00353446">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53446">
        <w:rPr>
          <w:rFonts w:ascii="Marianne" w:hAnsi="Marianne"/>
        </w:rPr>
      </w:r>
      <w:r w:rsidR="003534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53446">
        <w:rPr>
          <w:rFonts w:ascii="Marianne" w:hAnsi="Marianne"/>
        </w:rPr>
      </w:r>
      <w:r w:rsidR="003534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9" w:type="dxa"/>
      <w:tblInd w:w="-444"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166"/>
    </w:tblGrid>
    <w:tr w:rsidR="00584C91" w14:paraId="27BA8EDD" w14:textId="77777777" w:rsidTr="007A0B6A">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8FB1F5E" w14:textId="1957A387" w:rsidR="00584C91" w:rsidRPr="005F4742" w:rsidRDefault="005317A0">
          <w:pPr>
            <w:shd w:val="clear" w:color="auto" w:fill="66CCFF"/>
            <w:snapToGrid w:val="0"/>
            <w:jc w:val="center"/>
            <w:rPr>
              <w:rFonts w:ascii="Marianne" w:hAnsi="Marianne" w:cs="Arial"/>
              <w:b/>
              <w:bCs/>
            </w:rPr>
          </w:pPr>
          <w:r>
            <w:rPr>
              <w:rFonts w:ascii="Marianne" w:hAnsi="Marianne" w:cs="Arial"/>
              <w:b/>
              <w:iCs/>
            </w:rPr>
            <w:t>2</w:t>
          </w:r>
          <w:r w:rsidR="0088430E">
            <w:rPr>
              <w:rFonts w:ascii="Marianne" w:hAnsi="Marianne" w:cs="Arial"/>
              <w:b/>
              <w:iCs/>
            </w:rPr>
            <w:t>5</w:t>
          </w:r>
          <w:r w:rsidR="002C6183">
            <w:rPr>
              <w:rFonts w:ascii="Marianne" w:hAnsi="Marianne" w:cs="Arial"/>
              <w:b/>
              <w:iCs/>
            </w:rPr>
            <w:t>B39</w:t>
          </w:r>
        </w:p>
      </w:tc>
      <w:tc>
        <w:tcPr>
          <w:tcW w:w="900"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16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014CC1"/>
    <w:rsid w:val="00165B4C"/>
    <w:rsid w:val="002C6183"/>
    <w:rsid w:val="002E1B66"/>
    <w:rsid w:val="00353446"/>
    <w:rsid w:val="003B6573"/>
    <w:rsid w:val="005317A0"/>
    <w:rsid w:val="00584C91"/>
    <w:rsid w:val="005F4742"/>
    <w:rsid w:val="006D7953"/>
    <w:rsid w:val="006D7A61"/>
    <w:rsid w:val="007A0B6A"/>
    <w:rsid w:val="007D36E5"/>
    <w:rsid w:val="0088430E"/>
    <w:rsid w:val="009E1899"/>
    <w:rsid w:val="00CD2D57"/>
    <w:rsid w:val="00D459A5"/>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78891-073B-4AA0-87DA-522C5C10C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3504</Words>
  <Characters>19277</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22736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Caroline Mendes</cp:lastModifiedBy>
  <cp:revision>13</cp:revision>
  <cp:lastPrinted>2023-09-26T08:15:00Z</cp:lastPrinted>
  <dcterms:created xsi:type="dcterms:W3CDTF">2024-02-14T13:38:00Z</dcterms:created>
  <dcterms:modified xsi:type="dcterms:W3CDTF">2025-07-24T12:14:00Z</dcterms:modified>
</cp:coreProperties>
</file>